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4A424" w14:textId="628EF89B" w:rsidR="009324DE" w:rsidRDefault="009822E5" w:rsidP="009324DE">
      <w:pPr>
        <w:pStyle w:val="NormalWeb"/>
        <w:shd w:val="clear" w:color="auto" w:fill="FFFFFF"/>
        <w:spacing w:before="45" w:beforeAutospacing="0" w:after="45" w:afterAutospacing="0"/>
        <w:ind w:left="45" w:right="45"/>
        <w:jc w:val="center"/>
        <w:rPr>
          <w:b/>
          <w:bCs/>
        </w:rPr>
      </w:pPr>
      <w:r>
        <w:rPr>
          <w:b/>
          <w:bCs/>
        </w:rPr>
        <w:t>GENEL DAVA VEKALETNAMESİ</w:t>
      </w:r>
    </w:p>
    <w:p w14:paraId="21E44EFE" w14:textId="77777777" w:rsidR="009822E5" w:rsidRPr="009324DE" w:rsidRDefault="009822E5" w:rsidP="009324DE">
      <w:pPr>
        <w:pStyle w:val="NormalWeb"/>
        <w:shd w:val="clear" w:color="auto" w:fill="FFFFFF"/>
        <w:spacing w:before="45" w:beforeAutospacing="0" w:after="45" w:afterAutospacing="0"/>
        <w:ind w:left="45" w:right="45"/>
        <w:jc w:val="center"/>
        <w:rPr>
          <w:b/>
          <w:bCs/>
        </w:rPr>
      </w:pPr>
    </w:p>
    <w:p w14:paraId="4A82B308" w14:textId="04235F96" w:rsidR="009324DE" w:rsidRPr="009324DE" w:rsidRDefault="009324DE" w:rsidP="009324DE">
      <w:pPr>
        <w:pStyle w:val="NormalWeb"/>
        <w:shd w:val="clear" w:color="auto" w:fill="FFFFFF"/>
        <w:spacing w:before="45" w:beforeAutospacing="0" w:after="45" w:afterAutospacing="0"/>
        <w:ind w:left="45" w:right="45"/>
        <w:jc w:val="both"/>
      </w:pPr>
      <w:r>
        <w:t>L</w:t>
      </w:r>
      <w:r w:rsidRPr="009324DE">
        <w:t>eh ve aleyhime açılmış ve açılacak dava ve takiplerden dolayı  T.C Yargı organlarının, meclislerinin daire ve kuruluşlarının her kısım ve derecesinde, her yol ve sıfatla beni temsile hak ve menfaatlerimi korumaya,  ilgili sair  kurumlar ve kişiler aleyhine davalar açmaya, icra takibinde bulunmaya, açılmış veya açmış bulunduğum davalar ile aleyhime açılmış ve açılacak davalara katılmaya, takibe ve neticelendirmeye, teslim edilecek evrakları ilgili kurumlara teslim etmeye tahkime ve hakem tayinine, her nevi dilekçe ve evrakları beni temsilen kendi imzası ile ilgili kurum ve kuruluşlara vermeye, tebliğ ve tebellüğe, tanık, bilirkişi göstermeye, karşı taraftan gösterilenleri kabul veya redde, protesto, ihtarname ve ibraname keşidesine, keşide olunanlara cevap vermeye, yemin teklifi ve kabul ve redde, keşif yaptırmaya, keşiflerde hazır bulunmaya, keşif raporlarına itirazlara, yeniden keşif talebinde bulunmaya, ihtiyati ve icra-i tedbir ve hacizler yaptırmaya ve kaldırtmaya, İcra Daireleri, Yargıtay, Danıştay, Sayıştay, Bölge İdare Mahkemeleri, Bölge Adliye Mahkemeleri, İdare ve Vergi mahkemeleri</w:t>
      </w:r>
      <w:r w:rsidR="00DF5C44">
        <w:t>, Anayasa Mahkemesi</w:t>
      </w:r>
      <w:r w:rsidRPr="009324DE">
        <w:t xml:space="preserve"> ve yasalarla kurulmuş ve kurulacak yargı organları ve diğer devlet dairelerinin tümünde gerekli her türlü kanuni işlemleri yapmaya, işleri takibe, murafaaya, kararları temyize, kararların düzeltilmesi ve yargılamanın iadesini istemeye, hakim, bilirkişi, hakem, şahit, katip ve bilirkişileri şikayete ve redde, dava nakline, duruşmalara katılmaya, elden evrak alıp vermeye, kayıt ve suretler çıkartmaya, dosyaları tetkike, yanlışlıkları düzelttirmeye, vergi daireleri, vergi itiraz, takdir, temyiz ve il uzlaşma komisyonları ile yasalarla bu konuda kurulmuş ve bundan sonra kurulacak organlarda beni temsile, arabuluculuk dahil alternatif  uyuşmazlık çözüm yollarına başvurmaya, uzlaşma  talebinde bulunmaya, tutanakları imzalamaya, itiraza, gerekli yasal işlemleri takip ve neticelendirmeye, duruşmalardan vareste tutulmam yolunda talepte bulunmaya, tüm kararların infazını ilgili kuruluşlardan istemeye, ahzu kabza, sulh ve ibraya, davayı kabul ve redde, davadan feragate ve feragati davayı kabule, temyizden feragate ve temyizden feragati kabule, istinaftan feragata ve istinaftan feragati kabule, başkalarını tevkil, teşrik ve azle yetkili olmak üzere </w:t>
      </w:r>
      <w:r w:rsidR="00432325">
        <w:t>İstanbul 1 Nolu</w:t>
      </w:r>
      <w:r w:rsidRPr="009324DE">
        <w:t xml:space="preserve"> Barosu Avukatlarından </w:t>
      </w:r>
      <w:r w:rsidR="00432325">
        <w:t>57663</w:t>
      </w:r>
      <w:r w:rsidRPr="009324DE">
        <w:t xml:space="preserve"> sicil numaralı, </w:t>
      </w:r>
      <w:r w:rsidR="00BC19EB">
        <w:t>………….</w:t>
      </w:r>
      <w:r w:rsidRPr="009324DE">
        <w:t>T.C.</w:t>
      </w:r>
      <w:r w:rsidR="00BC19EB">
        <w:t xml:space="preserve"> </w:t>
      </w:r>
      <w:r w:rsidRPr="009324DE">
        <w:t xml:space="preserve">Kimlik numaralı, </w:t>
      </w:r>
      <w:r w:rsidR="00E35E2C" w:rsidRPr="00E35E2C">
        <w:t>Hürriyet Mah. Dr. Cemil Bengü Cad. No: 4/3 Kağıthane/İstanbul</w:t>
      </w:r>
      <w:r w:rsidR="00E35E2C">
        <w:t xml:space="preserve"> </w:t>
      </w:r>
      <w:r w:rsidRPr="009324DE">
        <w:t>adresindeki </w:t>
      </w:r>
      <w:r w:rsidRPr="009324DE">
        <w:rPr>
          <w:rStyle w:val="Gl"/>
        </w:rPr>
        <w:t>Av</w:t>
      </w:r>
      <w:r w:rsidR="00E35E2C">
        <w:rPr>
          <w:rStyle w:val="Gl"/>
        </w:rPr>
        <w:t>. Baran Can Kaya</w:t>
      </w:r>
      <w:r w:rsidRPr="009324DE">
        <w:t xml:space="preserve"> tayin edilmiştir. </w:t>
      </w:r>
    </w:p>
    <w:p w14:paraId="131B2402" w14:textId="77777777" w:rsidR="009324DE" w:rsidRPr="009324DE" w:rsidRDefault="009324DE" w:rsidP="009324DE">
      <w:pPr>
        <w:pStyle w:val="NormalWeb"/>
        <w:shd w:val="clear" w:color="auto" w:fill="FFFFFF"/>
        <w:spacing w:before="45" w:beforeAutospacing="0" w:after="45" w:afterAutospacing="0"/>
        <w:ind w:left="45" w:right="45"/>
      </w:pPr>
      <w:r w:rsidRPr="009324DE">
        <w:t> </w:t>
      </w:r>
    </w:p>
    <w:p w14:paraId="13411BFF" w14:textId="77777777" w:rsidR="009324DE" w:rsidRPr="009324DE" w:rsidRDefault="009324DE" w:rsidP="009324DE">
      <w:pPr>
        <w:pStyle w:val="NormalWeb"/>
        <w:shd w:val="clear" w:color="auto" w:fill="FFFFFF"/>
        <w:spacing w:before="45" w:beforeAutospacing="0" w:after="45" w:afterAutospacing="0"/>
        <w:ind w:left="45" w:right="45"/>
      </w:pPr>
      <w:r w:rsidRPr="009324DE">
        <w:t>Vekâletname veren                   :</w:t>
      </w:r>
    </w:p>
    <w:p w14:paraId="43DBD31D" w14:textId="77777777" w:rsidR="009324DE" w:rsidRPr="009324DE" w:rsidRDefault="009324DE" w:rsidP="009324DE">
      <w:pPr>
        <w:pStyle w:val="NormalWeb"/>
        <w:shd w:val="clear" w:color="auto" w:fill="FFFFFF"/>
        <w:spacing w:before="45" w:beforeAutospacing="0" w:after="45" w:afterAutospacing="0"/>
        <w:ind w:left="45" w:right="45"/>
      </w:pPr>
      <w:r w:rsidRPr="009324DE">
        <w:t>Adresi                                     :</w:t>
      </w:r>
    </w:p>
    <w:p w14:paraId="633ED254" w14:textId="77777777" w:rsidR="009324DE" w:rsidRPr="009324DE" w:rsidRDefault="009324DE" w:rsidP="009324DE">
      <w:pPr>
        <w:pStyle w:val="NormalWeb"/>
        <w:shd w:val="clear" w:color="auto" w:fill="FFFFFF"/>
        <w:spacing w:before="45" w:beforeAutospacing="0" w:after="45" w:afterAutospacing="0"/>
        <w:ind w:left="45" w:right="45"/>
      </w:pPr>
      <w:r w:rsidRPr="009324DE">
        <w:t>Gerçek kişiler için T.C.Kimlik No  :</w:t>
      </w:r>
    </w:p>
    <w:p w14:paraId="7C17D5B3" w14:textId="77777777" w:rsidR="009324DE" w:rsidRPr="009324DE" w:rsidRDefault="009324DE" w:rsidP="009324DE">
      <w:pPr>
        <w:pStyle w:val="NormalWeb"/>
        <w:shd w:val="clear" w:color="auto" w:fill="FFFFFF"/>
        <w:spacing w:before="0" w:beforeAutospacing="0" w:after="0" w:afterAutospacing="0"/>
        <w:jc w:val="both"/>
      </w:pPr>
      <w:r w:rsidRPr="009324DE">
        <w:t>Tüzel kişi  Vergi D. ve sicil No     :  </w:t>
      </w:r>
    </w:p>
    <w:p w14:paraId="4A6E4F31" w14:textId="77777777" w:rsidR="00B748D1" w:rsidRDefault="00B748D1"/>
    <w:sectPr w:rsidR="00B748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DA"/>
    <w:rsid w:val="00432325"/>
    <w:rsid w:val="009324DE"/>
    <w:rsid w:val="009822E5"/>
    <w:rsid w:val="00B748D1"/>
    <w:rsid w:val="00BC19EB"/>
    <w:rsid w:val="00DF5C44"/>
    <w:rsid w:val="00E045DA"/>
    <w:rsid w:val="00E35E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E60F9"/>
  <w15:chartTrackingRefBased/>
  <w15:docId w15:val="{21732D75-2576-423F-BDE5-F1EC5989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324D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324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87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 CAN KAYA</dc:creator>
  <cp:keywords/>
  <dc:description/>
  <cp:lastModifiedBy>BARAN CAN KAYA</cp:lastModifiedBy>
  <cp:revision>8</cp:revision>
  <dcterms:created xsi:type="dcterms:W3CDTF">2022-10-31T17:45:00Z</dcterms:created>
  <dcterms:modified xsi:type="dcterms:W3CDTF">2022-10-31T17:51:00Z</dcterms:modified>
</cp:coreProperties>
</file>